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B54A95">
      <w:pPr>
        <w:jc w:val="center"/>
        <w:rPr>
          <w:b/>
          <w:sz w:val="40"/>
          <w:szCs w:val="44"/>
        </w:rPr>
      </w:pPr>
      <w:r>
        <w:rPr>
          <w:rFonts w:hint="eastAsia"/>
          <w:b/>
          <w:sz w:val="40"/>
          <w:szCs w:val="44"/>
        </w:rPr>
        <w:t>导师简介</w:t>
      </w:r>
    </w:p>
    <w:tbl>
      <w:tblPr>
        <w:tblStyle w:val="7"/>
        <w:tblW w:w="884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52"/>
        <w:gridCol w:w="1423"/>
        <w:gridCol w:w="1990"/>
        <w:gridCol w:w="1453"/>
        <w:gridCol w:w="1722"/>
      </w:tblGrid>
      <w:tr w14:paraId="12419E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restart"/>
            <w:vAlign w:val="center"/>
          </w:tcPr>
          <w:p w14:paraId="66FAF73D">
            <w:pPr>
              <w:spacing w:line="360" w:lineRule="auto"/>
              <w:jc w:val="center"/>
              <w:rPr>
                <w:rFonts w:hint="eastAsia" w:ascii="黑体" w:hAnsi="黑体" w:eastAsia="黑体"/>
                <w:sz w:val="28"/>
                <w:szCs w:val="28"/>
                <w:lang w:eastAsia="zh-CN"/>
              </w:rPr>
            </w:pPr>
            <w:r>
              <w:rPr>
                <w:rFonts w:hint="eastAsia" w:ascii="黑体" w:hAnsi="黑体" w:eastAsia="黑体"/>
                <w:sz w:val="28"/>
                <w:szCs w:val="28"/>
                <w:lang w:eastAsia="zh-CN"/>
              </w:rPr>
              <w:drawing>
                <wp:inline distT="0" distB="0" distL="114300" distR="114300">
                  <wp:extent cx="1288415" cy="1297305"/>
                  <wp:effectExtent l="0" t="0" r="6985" b="13335"/>
                  <wp:docPr id="1" name="图片 1" descr="bc922a523bdd48f5f4d0ff8b72292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bc922a523bdd48f5f4d0ff8b7229235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88415" cy="12973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23" w:type="dxa"/>
            <w:vAlign w:val="center"/>
          </w:tcPr>
          <w:p w14:paraId="44EBD971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姓名</w:t>
            </w:r>
          </w:p>
        </w:tc>
        <w:tc>
          <w:tcPr>
            <w:tcW w:w="1990" w:type="dxa"/>
            <w:vAlign w:val="center"/>
          </w:tcPr>
          <w:p w14:paraId="2701AEAD">
            <w:pP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张卫</w:t>
            </w:r>
          </w:p>
        </w:tc>
        <w:tc>
          <w:tcPr>
            <w:tcW w:w="1453" w:type="dxa"/>
            <w:vAlign w:val="center"/>
          </w:tcPr>
          <w:p w14:paraId="0696E889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性别</w:t>
            </w:r>
          </w:p>
        </w:tc>
        <w:tc>
          <w:tcPr>
            <w:tcW w:w="1722" w:type="dxa"/>
            <w:vAlign w:val="center"/>
          </w:tcPr>
          <w:p w14:paraId="66638065">
            <w:pPr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男</w:t>
            </w:r>
          </w:p>
        </w:tc>
      </w:tr>
      <w:tr w14:paraId="0E5F57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7A69647D"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38411C20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学位</w:t>
            </w:r>
          </w:p>
        </w:tc>
        <w:tc>
          <w:tcPr>
            <w:tcW w:w="1990" w:type="dxa"/>
            <w:vAlign w:val="center"/>
          </w:tcPr>
          <w:p w14:paraId="34E0D643"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博士研究生</w:t>
            </w:r>
          </w:p>
        </w:tc>
        <w:tc>
          <w:tcPr>
            <w:tcW w:w="1453" w:type="dxa"/>
            <w:vAlign w:val="center"/>
          </w:tcPr>
          <w:p w14:paraId="30888BA0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职称</w:t>
            </w:r>
          </w:p>
        </w:tc>
        <w:tc>
          <w:tcPr>
            <w:tcW w:w="1722" w:type="dxa"/>
            <w:vAlign w:val="center"/>
          </w:tcPr>
          <w:p w14:paraId="01615750">
            <w:pPr>
              <w:rPr>
                <w:rFonts w:hint="eastAsia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研究员</w:t>
            </w:r>
          </w:p>
        </w:tc>
      </w:tr>
      <w:tr w14:paraId="46AAAD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7ABC0977"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1AC409B0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导师类别</w:t>
            </w:r>
          </w:p>
        </w:tc>
        <w:tc>
          <w:tcPr>
            <w:tcW w:w="1990" w:type="dxa"/>
            <w:vAlign w:val="center"/>
          </w:tcPr>
          <w:p w14:paraId="6DB472EF"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博士研究生导师</w:t>
            </w:r>
          </w:p>
        </w:tc>
        <w:tc>
          <w:tcPr>
            <w:tcW w:w="1453" w:type="dxa"/>
            <w:vAlign w:val="center"/>
          </w:tcPr>
          <w:p w14:paraId="3EAA3E66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所属部门</w:t>
            </w:r>
          </w:p>
        </w:tc>
        <w:tc>
          <w:tcPr>
            <w:tcW w:w="1722" w:type="dxa"/>
            <w:vAlign w:val="center"/>
          </w:tcPr>
          <w:p w14:paraId="2428A766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本草学研究中心</w:t>
            </w:r>
          </w:p>
        </w:tc>
      </w:tr>
      <w:tr w14:paraId="0DF19A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252" w:type="dxa"/>
            <w:vMerge w:val="continue"/>
          </w:tcPr>
          <w:p w14:paraId="1CCCF3DD">
            <w:pPr>
              <w:spacing w:line="360" w:lineRule="auto"/>
              <w:rPr>
                <w:rFonts w:asciiTheme="majorEastAsia" w:hAnsiTheme="majorEastAsia" w:eastAsiaTheme="majorEastAsia"/>
                <w:sz w:val="28"/>
                <w:szCs w:val="28"/>
              </w:rPr>
            </w:pPr>
          </w:p>
        </w:tc>
        <w:tc>
          <w:tcPr>
            <w:tcW w:w="1423" w:type="dxa"/>
            <w:vAlign w:val="center"/>
          </w:tcPr>
          <w:p w14:paraId="7DB42C04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研究方向</w:t>
            </w:r>
          </w:p>
        </w:tc>
        <w:tc>
          <w:tcPr>
            <w:tcW w:w="1990" w:type="dxa"/>
            <w:vAlign w:val="center"/>
          </w:tcPr>
          <w:p w14:paraId="04098147">
            <w:pPr>
              <w:rPr>
                <w:rFonts w:hint="default" w:ascii="宋体" w:hAnsi="宋体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szCs w:val="24"/>
                <w:lang w:val="en-US" w:eastAsia="zh-CN"/>
              </w:rPr>
              <w:t>中医药文献与历史研究</w:t>
            </w:r>
          </w:p>
        </w:tc>
        <w:tc>
          <w:tcPr>
            <w:tcW w:w="1453" w:type="dxa"/>
            <w:vAlign w:val="center"/>
          </w:tcPr>
          <w:p w14:paraId="7BB142F4">
            <w:pPr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电子邮箱</w:t>
            </w:r>
          </w:p>
        </w:tc>
        <w:tc>
          <w:tcPr>
            <w:tcW w:w="1722" w:type="dxa"/>
            <w:vAlign w:val="center"/>
          </w:tcPr>
          <w:p w14:paraId="5A627364">
            <w:pPr>
              <w:rPr>
                <w:rFonts w:hint="default" w:ascii="宋体" w:hAnsi="宋体" w:eastAsia="宋体"/>
                <w:sz w:val="24"/>
                <w:lang w:val="en-US" w:eastAsia="zh-CN"/>
              </w:rPr>
            </w:pPr>
            <w:r>
              <w:rPr>
                <w:rFonts w:hint="eastAsia" w:ascii="宋体" w:hAnsi="宋体" w:eastAsia="宋体"/>
                <w:sz w:val="24"/>
                <w:lang w:val="en-US" w:eastAsia="zh-CN"/>
              </w:rPr>
              <w:t>Wzhang@icmm.ac.cn</w:t>
            </w:r>
          </w:p>
        </w:tc>
      </w:tr>
      <w:tr w14:paraId="2796FF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22" w:hRule="atLeast"/>
          <w:jc w:val="center"/>
        </w:trPr>
        <w:tc>
          <w:tcPr>
            <w:tcW w:w="2252" w:type="dxa"/>
            <w:vAlign w:val="center"/>
          </w:tcPr>
          <w:p w14:paraId="7449F008">
            <w:pPr>
              <w:jc w:val="center"/>
              <w:rPr>
                <w:rFonts w:ascii="黑体" w:hAnsi="黑体" w:eastAsia="黑体"/>
                <w:sz w:val="28"/>
                <w:szCs w:val="28"/>
              </w:rPr>
            </w:pPr>
            <w:r>
              <w:rPr>
                <w:rFonts w:hint="eastAsia" w:ascii="黑体" w:hAnsi="黑体" w:eastAsia="黑体"/>
                <w:sz w:val="28"/>
                <w:szCs w:val="28"/>
              </w:rPr>
              <w:t>导师简介</w:t>
            </w:r>
          </w:p>
          <w:p w14:paraId="08CB506F">
            <w:pPr>
              <w:jc w:val="center"/>
              <w:rPr>
                <w:rFonts w:ascii="黑体" w:hAnsi="黑体" w:eastAsia="黑体"/>
                <w:szCs w:val="21"/>
              </w:rPr>
            </w:pPr>
            <w:r>
              <w:rPr>
                <w:rFonts w:hint="eastAsia" w:ascii="黑体" w:hAnsi="黑体" w:eastAsia="黑体"/>
                <w:szCs w:val="21"/>
              </w:rPr>
              <w:t>（不得更改表格格式，不得跨页）</w:t>
            </w:r>
          </w:p>
        </w:tc>
        <w:tc>
          <w:tcPr>
            <w:tcW w:w="6588" w:type="dxa"/>
            <w:gridSpan w:val="4"/>
          </w:tcPr>
          <w:p w14:paraId="16566933">
            <w:pPr>
              <w:ind w:firstLine="482" w:firstLineChars="200"/>
              <w:rPr>
                <w:rFonts w:hint="eastAsia" w:cs="宋体"/>
                <w:sz w:val="24"/>
                <w:szCs w:val="24"/>
                <w:lang w:eastAsia="zh-CN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基本情况</w:t>
            </w:r>
            <w:r>
              <w:rPr>
                <w:rFonts w:hint="eastAsia" w:cs="宋体"/>
                <w:b/>
                <w:sz w:val="24"/>
                <w:szCs w:val="24"/>
              </w:rPr>
              <w:t>：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医学博士，</w:t>
            </w:r>
            <w:r>
              <w:rPr>
                <w:rFonts w:hint="eastAsia" w:cs="宋体"/>
                <w:sz w:val="24"/>
                <w:szCs w:val="24"/>
              </w:rPr>
              <w:t>中国中医科学院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博士研究生导师，</w:t>
            </w:r>
            <w:r>
              <w:rPr>
                <w:rFonts w:hint="eastAsia" w:cs="宋体"/>
                <w:sz w:val="24"/>
                <w:szCs w:val="24"/>
              </w:rPr>
              <w:t>中国中医科学院中药研究所研究员，中国中医科学院中药研究所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本草学研究中心</w:t>
            </w:r>
            <w:r>
              <w:rPr>
                <w:rFonts w:hint="eastAsia" w:cs="宋体"/>
                <w:sz w:val="24"/>
                <w:szCs w:val="24"/>
              </w:rPr>
              <w:t>主任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cs="宋体"/>
                <w:sz w:val="24"/>
                <w:szCs w:val="24"/>
              </w:rPr>
              <w:t>执业医师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cs="宋体"/>
                <w:sz w:val="24"/>
                <w:szCs w:val="24"/>
              </w:rPr>
              <w:t>全国首届中医临床师承博士后，维也纳大学历史系博士后。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，</w:t>
            </w:r>
            <w:r>
              <w:rPr>
                <w:rFonts w:hint="eastAsia" w:cs="宋体"/>
                <w:sz w:val="24"/>
                <w:szCs w:val="24"/>
              </w:rPr>
              <w:t>中国中医科学院《神农本草经研究》教研室主任，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cs="宋体"/>
                <w:sz w:val="24"/>
                <w:szCs w:val="24"/>
              </w:rPr>
              <w:fldChar w:fldCharType="begin"/>
            </w:r>
            <w:r>
              <w:rPr>
                <w:rFonts w:hint="eastAsia" w:cs="宋体"/>
                <w:sz w:val="24"/>
                <w:szCs w:val="24"/>
              </w:rPr>
              <w:instrText xml:space="preserve"> HYPERLINK "https://baike.baidu.com/item/%E5%9B%BD%E5%AE%B6%E4%B8%AD%E5%8C%BB%E8%8D%AF%E7%AE%A1%E7%90%86%E5%B1%80/2852453?fromModule=lemma_inlink" \t "https://baike.baidu.com/item/%E5%BC%A0%E5%8D%AB/_blank" </w:instrText>
            </w:r>
            <w:r>
              <w:rPr>
                <w:rFonts w:hint="eastAsia" w:cs="宋体"/>
                <w:sz w:val="24"/>
                <w:szCs w:val="24"/>
              </w:rPr>
              <w:fldChar w:fldCharType="separate"/>
            </w:r>
            <w:r>
              <w:rPr>
                <w:rFonts w:hint="eastAsia" w:cs="宋体"/>
                <w:sz w:val="24"/>
                <w:szCs w:val="24"/>
              </w:rPr>
              <w:t>国家中医药管理局</w:t>
            </w:r>
            <w:r>
              <w:rPr>
                <w:rFonts w:hint="eastAsia" w:cs="宋体"/>
                <w:sz w:val="24"/>
                <w:szCs w:val="24"/>
              </w:rPr>
              <w:fldChar w:fldCharType="end"/>
            </w:r>
            <w:r>
              <w:rPr>
                <w:rFonts w:hint="eastAsia" w:cs="宋体"/>
                <w:sz w:val="24"/>
                <w:szCs w:val="24"/>
              </w:rPr>
              <w:t>高水平中医药重点学科（本草学）后备学科带头人。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cs="宋体"/>
                <w:sz w:val="24"/>
                <w:szCs w:val="24"/>
              </w:rPr>
              <w:t>中国中医科学院《神农本草经研究》教研室主任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。</w:t>
            </w:r>
          </w:p>
          <w:p w14:paraId="5E4C10ED">
            <w:pPr>
              <w:ind w:firstLine="482" w:firstLineChars="200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>研究方向</w:t>
            </w:r>
            <w:r>
              <w:rPr>
                <w:rFonts w:hint="eastAsia" w:cs="宋体"/>
                <w:b/>
                <w:sz w:val="24"/>
                <w:szCs w:val="24"/>
              </w:rPr>
              <w:t>：</w:t>
            </w:r>
            <w:r>
              <w:rPr>
                <w:rFonts w:hint="eastAsia" w:cs="宋体"/>
                <w:sz w:val="24"/>
                <w:szCs w:val="24"/>
              </w:rPr>
              <w:t>中医医史文献（偏重本草文献与本草史研究），本草考证，中药药性理论。</w:t>
            </w:r>
          </w:p>
          <w:p w14:paraId="11ECCAA2">
            <w:pPr>
              <w:ind w:firstLine="482" w:firstLineChars="200"/>
              <w:rPr>
                <w:rFonts w:cs="Times New Roman"/>
                <w:sz w:val="24"/>
                <w:szCs w:val="24"/>
              </w:rPr>
            </w:pPr>
            <w:r>
              <w:rPr>
                <w:rFonts w:hint="eastAsia" w:cs="宋体"/>
                <w:b/>
                <w:bCs w:val="0"/>
                <w:sz w:val="24"/>
                <w:szCs w:val="24"/>
              </w:rPr>
              <w:t>社会兼职</w:t>
            </w:r>
            <w:r>
              <w:rPr>
                <w:rFonts w:hint="eastAsia" w:cs="宋体"/>
                <w:bCs/>
                <w:sz w:val="24"/>
                <w:szCs w:val="24"/>
              </w:rPr>
              <w:t>：</w:t>
            </w:r>
            <w:r>
              <w:rPr>
                <w:rFonts w:hint="eastAsia" w:cs="宋体"/>
                <w:sz w:val="24"/>
                <w:szCs w:val="24"/>
              </w:rPr>
              <w:t>现任九三学社北京市委医卫委委员，东城区九三学社青工委副主委。</w:t>
            </w:r>
            <w:r>
              <w:rPr>
                <w:rFonts w:hint="eastAsia" w:cs="宋体"/>
                <w:sz w:val="24"/>
                <w:szCs w:val="24"/>
              </w:rPr>
              <w:fldChar w:fldCharType="begin"/>
            </w:r>
            <w:r>
              <w:rPr>
                <w:rFonts w:hint="eastAsia" w:cs="宋体"/>
                <w:sz w:val="24"/>
                <w:szCs w:val="24"/>
              </w:rPr>
              <w:instrText xml:space="preserve"> HYPERLINK "https://baike.baidu.com/item/%E5%9B%BD%E5%AE%B6%E8%8D%AF%E5%93%81%E7%9B%91%E7%9D%A3%E7%AE%A1%E7%90%86%E5%B1%80/5662842?fromModule=lemma_inlink" \t "https://baike.baidu.com/item/%E5%BC%A0%E5%8D%AB/_blank" </w:instrText>
            </w:r>
            <w:r>
              <w:rPr>
                <w:rFonts w:hint="eastAsia" w:cs="宋体"/>
                <w:sz w:val="24"/>
                <w:szCs w:val="24"/>
              </w:rPr>
              <w:fldChar w:fldCharType="separate"/>
            </w:r>
            <w:r>
              <w:rPr>
                <w:rFonts w:hint="eastAsia" w:cs="宋体"/>
                <w:sz w:val="24"/>
                <w:szCs w:val="24"/>
              </w:rPr>
              <w:t>国家药品监督管理局</w:t>
            </w:r>
            <w:r>
              <w:rPr>
                <w:rFonts w:hint="eastAsia" w:cs="宋体"/>
                <w:sz w:val="24"/>
                <w:szCs w:val="24"/>
              </w:rPr>
              <w:fldChar w:fldCharType="end"/>
            </w:r>
            <w:r>
              <w:rPr>
                <w:rFonts w:hint="eastAsia" w:cs="宋体"/>
                <w:sz w:val="24"/>
                <w:szCs w:val="24"/>
              </w:rPr>
              <w:t>古代经典名方中药复方制剂专家审评委员会委员，中华医学会医史学分会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副主委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cs="宋体"/>
                <w:sz w:val="24"/>
                <w:szCs w:val="24"/>
              </w:rPr>
              <w:t>《中医杂志》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《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中国中药杂志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》</w:t>
            </w:r>
            <w:r>
              <w:rPr>
                <w:rFonts w:hint="eastAsia" w:cs="宋体"/>
                <w:sz w:val="24"/>
                <w:szCs w:val="24"/>
              </w:rPr>
              <w:t>《实验方剂学杂志》审稿专家，中华医学会健康科普专家等。</w:t>
            </w:r>
          </w:p>
          <w:p w14:paraId="4E2B1E4E">
            <w:pPr>
              <w:spacing w:line="400" w:lineRule="exact"/>
              <w:ind w:firstLine="361" w:firstLineChars="150"/>
              <w:rPr>
                <w:rFonts w:hint="eastAsia" w:ascii="Times New Roman" w:hAnsi="Times New Roman" w:cs="Times New Roman"/>
                <w:color w:val="000000"/>
                <w:sz w:val="22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</w:rPr>
              <w:t xml:space="preserve">科研成果： </w:t>
            </w:r>
            <w:r>
              <w:rPr>
                <w:rFonts w:hint="eastAsia" w:cs="宋体"/>
                <w:sz w:val="24"/>
                <w:szCs w:val="24"/>
              </w:rPr>
              <w:t>主持</w:t>
            </w:r>
            <w:r>
              <w:rPr>
                <w:rFonts w:hint="eastAsia" w:cs="宋体"/>
                <w:sz w:val="24"/>
                <w:szCs w:val="24"/>
              </w:rPr>
              <w:fldChar w:fldCharType="begin"/>
            </w:r>
            <w:r>
              <w:rPr>
                <w:rFonts w:hint="eastAsia" w:cs="宋体"/>
                <w:sz w:val="24"/>
                <w:szCs w:val="24"/>
              </w:rPr>
              <w:instrText xml:space="preserve"> HYPERLINK "https://baike.baidu.com/item/%E5%9B%BD%E5%AE%B6%E9%87%8D%E7%82%B9%E7%A0%94%E5%8F%91%E8%AE%A1%E5%88%92/19395314?fromModule=lemma_inlink" \t "https://baike.baidu.com/item/%E5%BC%A0%E5%8D%AB/_blank" </w:instrText>
            </w:r>
            <w:r>
              <w:rPr>
                <w:rFonts w:hint="eastAsia" w:cs="宋体"/>
                <w:sz w:val="24"/>
                <w:szCs w:val="24"/>
              </w:rPr>
              <w:fldChar w:fldCharType="separate"/>
            </w:r>
            <w:r>
              <w:rPr>
                <w:rFonts w:hint="eastAsia" w:cs="宋体"/>
                <w:sz w:val="24"/>
                <w:szCs w:val="24"/>
              </w:rPr>
              <w:t>国家重点研发计划</w:t>
            </w:r>
            <w:r>
              <w:rPr>
                <w:rFonts w:hint="eastAsia" w:cs="宋体"/>
                <w:sz w:val="24"/>
                <w:szCs w:val="24"/>
              </w:rPr>
              <w:fldChar w:fldCharType="end"/>
            </w:r>
            <w:r>
              <w:rPr>
                <w:rFonts w:hint="eastAsia" w:cs="宋体"/>
                <w:sz w:val="24"/>
                <w:szCs w:val="24"/>
              </w:rPr>
              <w:t>（子课题）、‘十四五’国家重点图书出版专项等科研项目20余项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cs="宋体"/>
                <w:sz w:val="24"/>
                <w:szCs w:val="24"/>
              </w:rPr>
              <w:t>主编《新中国地方中草药文献研究（1949-1979年）》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《</w:t>
            </w:r>
            <w:r>
              <w:rPr>
                <w:rFonts w:hint="eastAsia" w:cs="宋体"/>
                <w:sz w:val="24"/>
                <w:szCs w:val="24"/>
                <w:lang w:val="en-US" w:eastAsia="zh-CN"/>
              </w:rPr>
              <w:t>新中国献方文献研究1949-1979（西南卷）</w:t>
            </w:r>
            <w:r>
              <w:rPr>
                <w:rFonts w:hint="eastAsia" w:cs="宋体"/>
                <w:sz w:val="24"/>
                <w:szCs w:val="24"/>
                <w:lang w:eastAsia="zh-CN"/>
              </w:rPr>
              <w:t>》</w:t>
            </w:r>
            <w:r>
              <w:rPr>
                <w:rFonts w:hint="eastAsia" w:cs="宋体"/>
                <w:sz w:val="24"/>
                <w:szCs w:val="24"/>
              </w:rPr>
              <w:t>《民国时期生药学发展史》</w:t>
            </w:r>
            <w:r>
              <w:rPr>
                <w:rFonts w:hint="eastAsia" w:cs="宋体"/>
                <w:sz w:val="24"/>
                <w:szCs w:val="24"/>
              </w:rPr>
              <w:t>《余氏学验及其通治方研究》《植物名实图考校释》《</w:t>
            </w:r>
            <w:r>
              <w:rPr>
                <w:rFonts w:hint="eastAsia" w:cs="宋体"/>
                <w:sz w:val="24"/>
                <w:szCs w:val="24"/>
              </w:rPr>
              <w:fldChar w:fldCharType="begin"/>
            </w:r>
            <w:r>
              <w:rPr>
                <w:rFonts w:hint="eastAsia" w:cs="宋体"/>
                <w:sz w:val="24"/>
                <w:szCs w:val="24"/>
              </w:rPr>
              <w:instrText xml:space="preserve"> HYPERLINK "https://baike.baidu.com/item/%E7%A5%9E%E5%86%9C%E6%9C%AC%E8%8D%89%E7%BB%8F%E8%AF%91%E9%87%8A/64161413?fromModule=lemma_inlink" \t "https://baike.baidu.com/item/%E5%BC%A0%E5%8D%AB/_blank" </w:instrText>
            </w:r>
            <w:r>
              <w:rPr>
                <w:rFonts w:hint="eastAsia" w:cs="宋体"/>
                <w:sz w:val="24"/>
                <w:szCs w:val="24"/>
              </w:rPr>
              <w:fldChar w:fldCharType="separate"/>
            </w:r>
            <w:r>
              <w:rPr>
                <w:rFonts w:hint="eastAsia" w:cs="宋体"/>
                <w:sz w:val="24"/>
                <w:szCs w:val="24"/>
              </w:rPr>
              <w:t>神农本草经译释</w:t>
            </w:r>
            <w:r>
              <w:rPr>
                <w:rFonts w:hint="eastAsia" w:cs="宋体"/>
                <w:sz w:val="24"/>
                <w:szCs w:val="24"/>
              </w:rPr>
              <w:fldChar w:fldCharType="end"/>
            </w:r>
            <w:r>
              <w:rPr>
                <w:rFonts w:hint="eastAsia" w:cs="宋体"/>
                <w:sz w:val="24"/>
                <w:szCs w:val="24"/>
              </w:rPr>
              <w:t>》等著作26部，</w:t>
            </w:r>
            <w:r>
              <w:rPr>
                <w:rFonts w:hint="eastAsia" w:cs="宋体"/>
                <w:sz w:val="24"/>
                <w:szCs w:val="24"/>
              </w:rPr>
              <w:t>在《中国中药杂志》《药学学报》</w:t>
            </w:r>
            <w:bookmarkStart w:id="0" w:name="_GoBack"/>
            <w:bookmarkEnd w:id="0"/>
            <w:r>
              <w:rPr>
                <w:rFonts w:hint="eastAsia" w:cs="宋体"/>
                <w:sz w:val="24"/>
                <w:szCs w:val="24"/>
              </w:rPr>
              <w:t>《中医杂志》等发表学术论文如《</w:t>
            </w:r>
            <w:r>
              <w:rPr>
                <w:rFonts w:hint="eastAsia" w:cs="宋体"/>
                <w:sz w:val="24"/>
                <w:szCs w:val="24"/>
              </w:rPr>
              <w:fldChar w:fldCharType="begin"/>
            </w:r>
            <w:r>
              <w:rPr>
                <w:rFonts w:hint="eastAsia" w:cs="宋体"/>
                <w:sz w:val="24"/>
                <w:szCs w:val="24"/>
              </w:rPr>
              <w:instrText xml:space="preserve"> HYPERLINK "http://www.baidu.com/link?url=pMvZ1FTDKFc5P4d3OJdQhoC4dk1vX-tkhnzZhozHAxgEhY2XwNNMFF9ctJQCs_Wh9RwAMpYGO69pOAEaeMgiwvcnxRBJR-sc-u0IucNQ1Da" \t "_blank" </w:instrText>
            </w:r>
            <w:r>
              <w:rPr>
                <w:rFonts w:hint="eastAsia" w:cs="宋体"/>
                <w:sz w:val="24"/>
                <w:szCs w:val="24"/>
              </w:rPr>
              <w:fldChar w:fldCharType="separate"/>
            </w:r>
            <w:r>
              <w:rPr>
                <w:rFonts w:hint="eastAsia" w:cs="宋体"/>
                <w:sz w:val="24"/>
                <w:szCs w:val="24"/>
              </w:rPr>
              <w:t>“五味”理论溯源及明以前中药“</w:t>
            </w:r>
            <w:r>
              <w:rPr>
                <w:rFonts w:hint="eastAsia" w:cs="宋体"/>
                <w:sz w:val="24"/>
                <w:szCs w:val="24"/>
              </w:rPr>
              <w:t>五味”</w:t>
            </w:r>
            <w:r>
              <w:rPr>
                <w:rFonts w:hint="eastAsia" w:cs="宋体"/>
                <w:sz w:val="24"/>
                <w:szCs w:val="24"/>
              </w:rPr>
              <w:t>理论系统之研究</w:t>
            </w:r>
            <w:r>
              <w:rPr>
                <w:rFonts w:hint="eastAsia" w:cs="宋体"/>
                <w:sz w:val="24"/>
                <w:szCs w:val="24"/>
              </w:rPr>
              <w:fldChar w:fldCharType="end"/>
            </w:r>
            <w:r>
              <w:rPr>
                <w:rFonts w:hint="eastAsia" w:cs="宋体"/>
                <w:sz w:val="24"/>
                <w:szCs w:val="24"/>
              </w:rPr>
              <w:t>》等120</w:t>
            </w:r>
            <w:r>
              <w:rPr>
                <w:rFonts w:hint="eastAsia" w:cs="宋体"/>
                <w:sz w:val="24"/>
                <w:szCs w:val="24"/>
              </w:rPr>
              <w:t>篇。获国家新闻出版总署第五届</w:t>
            </w:r>
            <w:r>
              <w:rPr>
                <w:rFonts w:hint="eastAsia" w:cs="宋体"/>
                <w:sz w:val="24"/>
                <w:szCs w:val="24"/>
              </w:rPr>
              <w:fldChar w:fldCharType="begin"/>
            </w:r>
            <w:r>
              <w:rPr>
                <w:rFonts w:hint="eastAsia" w:cs="宋体"/>
                <w:sz w:val="24"/>
                <w:szCs w:val="24"/>
              </w:rPr>
              <w:instrText xml:space="preserve"> HYPERLINK "https://baike.baidu.com/item/%E4%B8%AD%E5%9B%BD%E5%87%BA%E7%89%88%E6%94%BF%E5%BA%9C%E5%A5%96/553203?fromModule=lemma_inlink" \t "https://baike.baidu.com/item/%E5%BC%A0%E5%8D%AB/_blank" </w:instrText>
            </w:r>
            <w:r>
              <w:rPr>
                <w:rFonts w:hint="eastAsia" w:cs="宋体"/>
                <w:sz w:val="24"/>
                <w:szCs w:val="24"/>
              </w:rPr>
              <w:fldChar w:fldCharType="separate"/>
            </w:r>
            <w:r>
              <w:rPr>
                <w:rFonts w:hint="eastAsia" w:cs="宋体"/>
                <w:sz w:val="24"/>
                <w:szCs w:val="24"/>
              </w:rPr>
              <w:t>中国出版政府奖</w:t>
            </w:r>
            <w:r>
              <w:rPr>
                <w:rFonts w:hint="eastAsia" w:cs="宋体"/>
                <w:sz w:val="24"/>
                <w:szCs w:val="24"/>
              </w:rPr>
              <w:fldChar w:fldCharType="end"/>
            </w:r>
            <w:r>
              <w:rPr>
                <w:rFonts w:hint="eastAsia" w:cs="宋体"/>
                <w:sz w:val="24"/>
                <w:szCs w:val="24"/>
              </w:rPr>
              <w:t>、</w:t>
            </w:r>
            <w:r>
              <w:rPr>
                <w:rFonts w:hint="eastAsia" w:cs="宋体"/>
                <w:sz w:val="24"/>
                <w:szCs w:val="24"/>
              </w:rPr>
              <w:fldChar w:fldCharType="begin"/>
            </w:r>
            <w:r>
              <w:rPr>
                <w:rFonts w:hint="eastAsia" w:cs="宋体"/>
                <w:sz w:val="24"/>
                <w:szCs w:val="24"/>
              </w:rPr>
              <w:instrText xml:space="preserve"> HYPERLINK "https://baike.baidu.com/item/%E4%B8%AD%E5%8D%8E%E4%B8%AD%E5%8C%BB%E8%8D%AF%E5%AD%A6%E4%BC%9A/10926520?fromModule=lemma_inlink" \t "https://baike.baidu.com/item/%E5%BC%A0%E5%8D%AB/_blank" </w:instrText>
            </w:r>
            <w:r>
              <w:rPr>
                <w:rFonts w:hint="eastAsia" w:cs="宋体"/>
                <w:sz w:val="24"/>
                <w:szCs w:val="24"/>
              </w:rPr>
              <w:fldChar w:fldCharType="separate"/>
            </w:r>
            <w:r>
              <w:rPr>
                <w:rFonts w:hint="eastAsia" w:cs="宋体"/>
                <w:sz w:val="24"/>
                <w:szCs w:val="24"/>
              </w:rPr>
              <w:t>中华中医药学会</w:t>
            </w:r>
            <w:r>
              <w:rPr>
                <w:rFonts w:hint="eastAsia" w:cs="宋体"/>
                <w:sz w:val="24"/>
                <w:szCs w:val="24"/>
              </w:rPr>
              <w:fldChar w:fldCharType="end"/>
            </w:r>
            <w:r>
              <w:rPr>
                <w:rFonts w:hint="eastAsia" w:cs="宋体"/>
                <w:sz w:val="24"/>
                <w:szCs w:val="24"/>
              </w:rPr>
              <w:t>科技进步奖二等奖等10项。</w:t>
            </w:r>
          </w:p>
        </w:tc>
      </w:tr>
    </w:tbl>
    <w:p w14:paraId="66E7ACCE">
      <w:pPr>
        <w:spacing w:line="14" w:lineRule="exact"/>
        <w:rPr>
          <w:rFonts w:asciiTheme="majorEastAsia" w:hAnsiTheme="majorEastAsia" w:eastAsiaTheme="majorEastAsia"/>
          <w:color w:val="000000" w:themeColor="text1"/>
          <w:sz w:val="24"/>
          <w:szCs w:val="28"/>
          <w14:textFill>
            <w14:solidFill>
              <w14:schemeClr w14:val="tx1"/>
            </w14:solidFill>
          </w14:textFill>
        </w:rPr>
      </w:pPr>
    </w:p>
    <w:p w14:paraId="60D245DA">
      <w:pPr>
        <w:rPr>
          <w:rFonts w:asciiTheme="majorEastAsia" w:hAnsiTheme="majorEastAsia" w:eastAsiaTheme="majorEastAsia"/>
          <w:sz w:val="24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9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E75"/>
    <w:rsid w:val="000318A5"/>
    <w:rsid w:val="00095DAF"/>
    <w:rsid w:val="000A1656"/>
    <w:rsid w:val="000A6FFD"/>
    <w:rsid w:val="000E2016"/>
    <w:rsid w:val="0010117B"/>
    <w:rsid w:val="00120500"/>
    <w:rsid w:val="00130ED9"/>
    <w:rsid w:val="001568B7"/>
    <w:rsid w:val="0018496D"/>
    <w:rsid w:val="00192662"/>
    <w:rsid w:val="001C220B"/>
    <w:rsid w:val="001F2CEA"/>
    <w:rsid w:val="00211E75"/>
    <w:rsid w:val="00212616"/>
    <w:rsid w:val="00243547"/>
    <w:rsid w:val="0025782C"/>
    <w:rsid w:val="002D1021"/>
    <w:rsid w:val="002D7EB5"/>
    <w:rsid w:val="003105B5"/>
    <w:rsid w:val="00330599"/>
    <w:rsid w:val="00347CCB"/>
    <w:rsid w:val="0039726F"/>
    <w:rsid w:val="003B0499"/>
    <w:rsid w:val="003D30B0"/>
    <w:rsid w:val="0044647D"/>
    <w:rsid w:val="00450689"/>
    <w:rsid w:val="00452FA4"/>
    <w:rsid w:val="00494847"/>
    <w:rsid w:val="004A04E0"/>
    <w:rsid w:val="004B520C"/>
    <w:rsid w:val="005007F2"/>
    <w:rsid w:val="00524644"/>
    <w:rsid w:val="00531A00"/>
    <w:rsid w:val="0054104C"/>
    <w:rsid w:val="00576CBC"/>
    <w:rsid w:val="00580B6A"/>
    <w:rsid w:val="005915FE"/>
    <w:rsid w:val="005A036A"/>
    <w:rsid w:val="005B2037"/>
    <w:rsid w:val="005C6E22"/>
    <w:rsid w:val="005F25CE"/>
    <w:rsid w:val="00604A9B"/>
    <w:rsid w:val="006050D3"/>
    <w:rsid w:val="00606610"/>
    <w:rsid w:val="006265B2"/>
    <w:rsid w:val="006269CF"/>
    <w:rsid w:val="00640848"/>
    <w:rsid w:val="00644D39"/>
    <w:rsid w:val="00656092"/>
    <w:rsid w:val="006579BF"/>
    <w:rsid w:val="006B2DF0"/>
    <w:rsid w:val="006D0FB5"/>
    <w:rsid w:val="006E0DE4"/>
    <w:rsid w:val="00735F50"/>
    <w:rsid w:val="00772837"/>
    <w:rsid w:val="00786CC8"/>
    <w:rsid w:val="007E7364"/>
    <w:rsid w:val="008272F6"/>
    <w:rsid w:val="008D2385"/>
    <w:rsid w:val="00956636"/>
    <w:rsid w:val="009F7E55"/>
    <w:rsid w:val="00A21018"/>
    <w:rsid w:val="00A30C2D"/>
    <w:rsid w:val="00A648A4"/>
    <w:rsid w:val="00AB1D4A"/>
    <w:rsid w:val="00AB3AD7"/>
    <w:rsid w:val="00AC55C0"/>
    <w:rsid w:val="00AD3F95"/>
    <w:rsid w:val="00AF365A"/>
    <w:rsid w:val="00AF3D4D"/>
    <w:rsid w:val="00AF7005"/>
    <w:rsid w:val="00B2519D"/>
    <w:rsid w:val="00B35596"/>
    <w:rsid w:val="00B562EC"/>
    <w:rsid w:val="00B878F3"/>
    <w:rsid w:val="00B94B81"/>
    <w:rsid w:val="00BC2CF4"/>
    <w:rsid w:val="00BC3A7A"/>
    <w:rsid w:val="00BD15E6"/>
    <w:rsid w:val="00BE3697"/>
    <w:rsid w:val="00C15433"/>
    <w:rsid w:val="00C83228"/>
    <w:rsid w:val="00C92BC7"/>
    <w:rsid w:val="00CA3C87"/>
    <w:rsid w:val="00D1295E"/>
    <w:rsid w:val="00D677C8"/>
    <w:rsid w:val="00D75D29"/>
    <w:rsid w:val="00D92ADD"/>
    <w:rsid w:val="00DA7B0D"/>
    <w:rsid w:val="00DB2FF9"/>
    <w:rsid w:val="00DB78C4"/>
    <w:rsid w:val="00DC687E"/>
    <w:rsid w:val="00DE7D18"/>
    <w:rsid w:val="00DF5D94"/>
    <w:rsid w:val="00E06915"/>
    <w:rsid w:val="00E24635"/>
    <w:rsid w:val="00E25576"/>
    <w:rsid w:val="00E9450A"/>
    <w:rsid w:val="00ED54BD"/>
    <w:rsid w:val="00EE5B21"/>
    <w:rsid w:val="00F13DE3"/>
    <w:rsid w:val="00FA365D"/>
    <w:rsid w:val="00FB465F"/>
    <w:rsid w:val="00FB57A1"/>
    <w:rsid w:val="00FD2206"/>
    <w:rsid w:val="00FD2466"/>
    <w:rsid w:val="00FD3387"/>
    <w:rsid w:val="15C85F2D"/>
    <w:rsid w:val="2CE24455"/>
    <w:rsid w:val="671678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4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2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7">
    <w:name w:val="Table Grid"/>
    <w:basedOn w:val="6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Strong"/>
    <w:basedOn w:val="8"/>
    <w:qFormat/>
    <w:uiPriority w:val="22"/>
    <w:rPr>
      <w:b/>
      <w:bCs/>
    </w:rPr>
  </w:style>
  <w:style w:type="character" w:styleId="10">
    <w:name w:val="Hyperlink"/>
    <w:basedOn w:val="8"/>
    <w:semiHidden/>
    <w:unhideWhenUsed/>
    <w:uiPriority w:val="99"/>
    <w:rPr>
      <w:color w:val="0000FF"/>
      <w:u w:val="single"/>
    </w:rPr>
  </w:style>
  <w:style w:type="paragraph" w:styleId="11">
    <w:name w:val="List Paragraph"/>
    <w:basedOn w:val="1"/>
    <w:qFormat/>
    <w:uiPriority w:val="34"/>
    <w:pPr>
      <w:ind w:firstLine="420" w:firstLineChars="200"/>
    </w:pPr>
  </w:style>
  <w:style w:type="character" w:customStyle="1" w:styleId="12">
    <w:name w:val="页眉 字符"/>
    <w:basedOn w:val="8"/>
    <w:link w:val="4"/>
    <w:qFormat/>
    <w:uiPriority w:val="99"/>
    <w:rPr>
      <w:sz w:val="18"/>
      <w:szCs w:val="18"/>
    </w:rPr>
  </w:style>
  <w:style w:type="character" w:customStyle="1" w:styleId="13">
    <w:name w:val="页脚 字符"/>
    <w:basedOn w:val="8"/>
    <w:link w:val="3"/>
    <w:qFormat/>
    <w:uiPriority w:val="99"/>
    <w:rPr>
      <w:sz w:val="18"/>
      <w:szCs w:val="18"/>
    </w:rPr>
  </w:style>
  <w:style w:type="character" w:customStyle="1" w:styleId="14">
    <w:name w:val="批注框文本 字符"/>
    <w:basedOn w:val="8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49</Words>
  <Characters>49</Characters>
  <Lines>1</Lines>
  <Paragraphs>1</Paragraphs>
  <TotalTime>1</TotalTime>
  <ScaleCrop>false</ScaleCrop>
  <LinksUpToDate>false</LinksUpToDate>
  <CharactersWithSpaces>49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2022-02-07T06:58:00Z</dcterms:created>
  <dc:creator>lenovo</dc:creator>
  <cp:lastModifiedBy>gone with wind</cp:lastModifiedBy>
  <cp:lastPrinted>2018-10-24T12:59:00Z</cp:lastPrinted>
  <dcterms:modified xsi:type="dcterms:W3CDTF">2026-01-20T03:51:05Z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eyJoZGlkIjoiYTZmMDdhZjE4YzEyMDk3OGY4ZGVjZjZhMmIyY2M2MDgiLCJ1c2VySWQiOiI3MTE5NDQ4NjkifQ==</vt:lpwstr>
  </property>
  <property fmtid="{D5CDD505-2E9C-101B-9397-08002B2CF9AE}" pid="3" name="KSOProductBuildVer">
    <vt:lpwstr>2052-12.1.0.24034</vt:lpwstr>
  </property>
  <property fmtid="{D5CDD505-2E9C-101B-9397-08002B2CF9AE}" pid="4" name="ICV">
    <vt:lpwstr>FE968CE5CF7440B6B3BD7CB552EEF31D_13</vt:lpwstr>
  </property>
</Properties>
</file>